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6" w:rsidRPr="0097785D" w:rsidRDefault="00706166" w:rsidP="00D5087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bookmarkStart w:id="0" w:name="_GoBack"/>
      <w:r w:rsidRPr="0097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Kviečiame į respublikinę konferenciją</w:t>
      </w:r>
    </w:p>
    <w:p w:rsidR="00706166" w:rsidRPr="0097785D" w:rsidRDefault="00706166" w:rsidP="00D5087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„Skaičiai aplink mus“</w:t>
      </w:r>
    </w:p>
    <w:p w:rsidR="00706166" w:rsidRPr="0097785D" w:rsidRDefault="00706166" w:rsidP="00D5087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Kėdainių r. Akademijos gimnazija </w:t>
      </w:r>
      <w:r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ir </w:t>
      </w:r>
      <w:r w:rsidR="007D6F00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partneriai </w:t>
      </w:r>
      <w:r w:rsidR="00F93B4B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LAMMC, LŽŪKT</w:t>
      </w:r>
      <w:r w:rsidR="00CC4E57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ASU</w:t>
      </w:r>
      <w:r w:rsidR="00F93B4B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kviečia gimnazijų, progimnazijų, vid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urinių ir pagrindinių mokyklų 6–</w:t>
      </w:r>
      <w:r w:rsidR="007C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12 klasių mokinius</w:t>
      </w:r>
      <w:r w:rsidR="002B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2019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2B2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m. lapkričio 15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d.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(penktadienį) dalyvauti respublikinėje įvairių ugdymo dalykų moksleivių kūrybinių, projektinių darbų konferencijoje, kuri vyks </w:t>
      </w:r>
      <w:r w:rsidR="000A5C66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Kėdainių r. Akademij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os gimnazijoje, adresu Jaunimo g. </w:t>
      </w:r>
      <w:r w:rsidR="000A5C66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2, Akademija, Kėdainių r.</w:t>
      </w:r>
    </w:p>
    <w:p w:rsidR="00706166" w:rsidRPr="0097785D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Konferencijos tikslai: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skatinti mokinius domėtis</w:t>
      </w:r>
      <w:r w:rsidR="000A5C66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tiksliaisiais, humanitariniais ir socialiniais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mokslais;</w:t>
      </w:r>
    </w:p>
    <w:p w:rsidR="000A5C66" w:rsidRPr="0097785D" w:rsidRDefault="000A5C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skatinti mokinius ugdyti </w:t>
      </w:r>
      <w:proofErr w:type="spellStart"/>
      <w:r w:rsid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verslumo</w:t>
      </w:r>
      <w:proofErr w:type="spellEnd"/>
      <w:r w:rsid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savybes, mokytis pastebėti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įvertinti</w:t>
      </w:r>
      <w:r w:rsidR="00F34CDE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pasaulyje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vykstančius reiškinius,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procesus,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</w:t>
      </w:r>
      <w:r w:rsidR="00392A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novacijas;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viešinti mokinių </w:t>
      </w:r>
      <w:r w:rsidR="00F34CDE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tiksliųjų, humanitarinių ir socialinių mokslų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vykdomus projektus ir kūrybinius darbus;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skatinti mokinius ir mokytojus patirti bendradarbiavimo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bendravimo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sėkmę;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panaudoti mokinių darbo virtualioje aplinkoje gebėjimus organizuojant ugdymo procesą.</w:t>
      </w:r>
    </w:p>
    <w:p w:rsidR="00706166" w:rsidRPr="0097785D" w:rsidRDefault="00706166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Konferencijos metu mokiniai</w:t>
      </w:r>
    </w:p>
    <w:p w:rsidR="00706166" w:rsidRPr="0097785D" w:rsidRDefault="00706166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skaito pranešimus, kuriuose dalijasi patirtimi apie sudėtingesnių, įdomesnių uždavinių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problemų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sprendimo metodus;</w:t>
      </w:r>
    </w:p>
    <w:p w:rsidR="007D6F00" w:rsidRPr="0097785D" w:rsidRDefault="007D6F00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analizuoja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teikia išvadas apie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vykstančius reiškinius, procesus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06166" w:rsidRDefault="00706166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pristato IT sukurtas programas, kūrybinius darbus</w:t>
      </w:r>
      <w:r w:rsid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vaizdo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pranešimus</w:t>
      </w:r>
      <w:r w:rsidR="00D508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D50877" w:rsidRPr="0097785D" w:rsidRDefault="00D50877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pristato stendinius pranešimus.</w:t>
      </w:r>
    </w:p>
    <w:p w:rsidR="00706166" w:rsidRPr="0097785D" w:rsidRDefault="00706166" w:rsidP="00D5087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Pranešimo for</w:t>
      </w:r>
      <w:r w:rsid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mos: žodiniai, stendiniai, vaizdo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pranešimai.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Pranešimų trukmė plenariniame posėdyje </w:t>
      </w:r>
      <w:r w:rsidR="00D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 20</w:t>
      </w:r>
      <w:r w:rsidRPr="00977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min.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Pranešimų trukmė sekcijose </w:t>
      </w:r>
      <w:r w:rsidRPr="00977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 10 min.</w:t>
      </w:r>
    </w:p>
    <w:p w:rsidR="00706166" w:rsidRPr="0097785D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Numatoma konferencijos programa: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9.00–10.00 – konferencijos dalyvių registracija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10.00–12.00 – plenariniai pranešimai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12.00–13.00 – pietų – kavos pertrauka</w:t>
      </w:r>
    </w:p>
    <w:p w:rsidR="00706166" w:rsidRPr="00935271" w:rsidRDefault="00935271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13.00–14.30 – darbas grupėse</w:t>
      </w:r>
    </w:p>
    <w:p w:rsidR="00D609B7" w:rsidRDefault="00D609B7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14.30–15.00 – baigiamasis žodis.</w:t>
      </w:r>
    </w:p>
    <w:p w:rsidR="007C4C6E" w:rsidRPr="00935271" w:rsidRDefault="007C4C6E" w:rsidP="007C4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C4C6E" w:rsidRDefault="007C4C6E" w:rsidP="00D508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Registracija 9.00–10.00 val. (Akademijos gimnazija, </w:t>
      </w:r>
      <w:r w:rsidRPr="007C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Jaunimo g. 2, Akademija, Kėdainių r</w:t>
      </w:r>
      <w:r w:rsidRP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.)</w:t>
      </w:r>
    </w:p>
    <w:p w:rsidR="00706166" w:rsidRPr="00935271" w:rsidRDefault="00706166" w:rsidP="00D508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Renginio pradžia 10.00 val. (</w:t>
      </w:r>
      <w:r w:rsidR="0097785D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Akademijos gimnazija, </w:t>
      </w:r>
      <w:r w:rsidR="0097785D" w:rsidRPr="0093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Jaunimo g. </w:t>
      </w:r>
      <w:r w:rsidR="00106E72" w:rsidRPr="0093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2, Akademija, Kėdainių r</w:t>
      </w:r>
      <w:r w:rsidR="0097785D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35271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p w:rsidR="00706166" w:rsidRPr="00935271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Papildoma informacija:</w:t>
      </w:r>
    </w:p>
    <w:p w:rsidR="00706166" w:rsidRPr="00935271" w:rsidRDefault="002B2CB7" w:rsidP="00D50877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Dalyviai registruojami iki 2019 m. lapkričio 4</w:t>
      </w:r>
      <w:r w:rsidR="00706166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:rsidR="00706166" w:rsidRPr="00935271" w:rsidRDefault="00706166" w:rsidP="00D50877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 turi užpildyti </w:t>
      </w:r>
      <w:r w:rsidR="00935271" w:rsidRPr="00935271">
        <w:rPr>
          <w:rFonts w:ascii="Times New Roman" w:hAnsi="Times New Roman" w:cs="Times New Roman"/>
        </w:rPr>
        <w:t>registracijos  formą (Priedas 1) ir siųsti el. paštu</w:t>
      </w:r>
      <w:r w:rsidR="00935271">
        <w:rPr>
          <w:rFonts w:ascii="Times New Roman" w:hAnsi="Times New Roman" w:cs="Times New Roman"/>
        </w:rPr>
        <w:t xml:space="preserve">  </w:t>
      </w:r>
      <w:hyperlink r:id="rId7" w:history="1">
        <w:r w:rsidR="0007373D" w:rsidRPr="00E14577">
          <w:rPr>
            <w:rStyle w:val="Hipersaitas"/>
            <w:rFonts w:ascii="Times New Roman" w:hAnsi="Times New Roman" w:cs="Times New Roman"/>
          </w:rPr>
          <w:t>konferencija.skaiciai@gmail.com</w:t>
        </w:r>
      </w:hyperlink>
      <w:r w:rsidR="0007373D">
        <w:rPr>
          <w:rFonts w:ascii="Times New Roman" w:hAnsi="Times New Roman" w:cs="Times New Roman"/>
        </w:rPr>
        <w:t xml:space="preserve"> </w:t>
      </w:r>
    </w:p>
    <w:p w:rsidR="00706166" w:rsidRPr="0097785D" w:rsidRDefault="00706166" w:rsidP="0084734C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Mokytojams parengusiems mokinius bus išduodami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Kėdainių švietimo pagalbos tarnybos pažymėjimai</w:t>
      </w:r>
      <w:r w:rsidR="00CC4E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935271" w:rsidRDefault="00706166" w:rsidP="00935271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Smulkesnė informacija teikiama </w:t>
      </w:r>
      <w:proofErr w:type="spellStart"/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81C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8" w:history="1">
        <w:r w:rsidR="0007373D" w:rsidRPr="00E1457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konferencija.skaiciai@gmail.com</w:t>
        </w:r>
      </w:hyperlink>
      <w:r w:rsidR="00073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33AE8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B2C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telefonu: </w:t>
      </w:r>
      <w:r w:rsidR="00D609B7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</w:t>
      </w:r>
      <w:r w:rsidR="002B2CB7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09B7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2B2CB7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D609B7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B2CB7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09B7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74425.</w:t>
      </w:r>
    </w:p>
    <w:p w:rsid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P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End w:id="0"/>
    <w:p w:rsidR="00D50877" w:rsidRPr="00855F7C" w:rsidRDefault="00D50877" w:rsidP="00D508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E61BC" wp14:editId="59B83499">
                <wp:simplePos x="0" y="0"/>
                <wp:positionH relativeFrom="column">
                  <wp:posOffset>5795010</wp:posOffset>
                </wp:positionH>
                <wp:positionV relativeFrom="paragraph">
                  <wp:posOffset>-472440</wp:posOffset>
                </wp:positionV>
                <wp:extent cx="800100" cy="428625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77" w:rsidRPr="0020423E" w:rsidRDefault="00D50877" w:rsidP="00D508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Priedas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3BE61BC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456.3pt;margin-top:-37.2pt;width:63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aRgAIAAGYFAAAOAAAAZHJzL2Uyb0RvYy54bWysVE1v2zAMvQ/YfxB0X51kadcZcYqsRYcB&#10;RVusHXpmZKkxKomapMTOfv0o2UmDbJcOu9gU+Ujx41Gzi85otpE+NGgrPj4ZcSatwLqxzxX/8Xj9&#10;4ZyzEMHWoNHKim9l4Bfz9+9mrSvlBFeoa+kZBbGhbF3FVzG6siiCWEkD4QSdtGRU6A1EOvrnovbQ&#10;UnSji8lodFa06GvnUcgQSHvVG/k8x1dKininVJCR6YpTbjF/ff4u07eYz6B89uBWjRjSgH/IwkBj&#10;6dJ9qCuIwNa++SOUaYTHgCqeCDQFKtUImWugasajo2oeVuBkroWaE9y+TeH/hRW3m3vPmppmx5kF&#10;QyN6lC8hItOwfoHAxqlFrQslIR8cYWP3BbsEH/SBlKnyTnmT/lQTIzs1e7tvsOwiE6Q8H1GRZBFk&#10;mk7OzyanKUrx6ux8iF8lGpaEinuaX24rbG5C7KE7SLrL4nWjNemh1Ja1FT/7eDrKDnsLBdc2AWRm&#10;wxAmFdQnnqW41bIP8l0q6kbOPykyD+Wl9mwDxCAQQtqYS89xCZ1QipJ4i+OAf83qLc59Hbub0ca9&#10;s2ks+lz9Udr1yy5l1eOp5wd1JzF2y24Y6BLrLc3ZY78swYnrhqZxAyHeg6ftoAHSxsc7+iiN1HUc&#10;JM5W6H/9TZ/wRFqyctbStlU8/FyDl5zpb5bo/Hk8nab1zIfp6acJHfyhZXlosWtziTQOoixll8WE&#10;j3onKo/miR6GRbqVTGAF3V3xuBMvY/8G0MMi5GKRQbSQDuKNfXAihU7TSVx77J7Au4GQkZh8i7u9&#10;hPKIlz02eVpcrCOqJpM2Nbjv6tB4WuZM++HhSa/F4TmjXp/H+W8AAAD//wMAUEsDBBQABgAIAAAA&#10;IQCeDaLb4gAAAAsBAAAPAAAAZHJzL2Rvd25yZXYueG1sTI9NT8JAEIbvJv6HzZh4gy0VayndEtKE&#10;mBg5gFy4TbtL27gftbtA9dc7nPQ47zx555l8NRrNLmrwnbMCZtMImLK1k51tBBw+NpMUmA9oJWpn&#10;lYBv5WFV3N/lmEl3tTt12YeGUYn1GQpoQ+gzzn3dKoN+6nplaXdyg8FA49BwOeCVyo3mcRQl3GBn&#10;6UKLvSpbVX/uz0bAW7nZ4q6KTfqjy9f307r/OhyfhXh8GNdLYEGN4Q+Gmz6pQ0FOlTtb6ZkWsJjF&#10;CaECJi/zObAbET2lFFUUJQvgRc7//1D8AgAA//8DAFBLAQItABQABgAIAAAAIQC2gziS/gAAAOEB&#10;AAATAAAAAAAAAAAAAAAAAAAAAABbQ29udGVudF9UeXBlc10ueG1sUEsBAi0AFAAGAAgAAAAhADj9&#10;If/WAAAAlAEAAAsAAAAAAAAAAAAAAAAALwEAAF9yZWxzLy5yZWxzUEsBAi0AFAAGAAgAAAAhAFvP&#10;ZpGAAgAAZgUAAA4AAAAAAAAAAAAAAAAALgIAAGRycy9lMm9Eb2MueG1sUEsBAi0AFAAGAAgAAAAh&#10;AJ4NotviAAAACwEAAA8AAAAAAAAAAAAAAAAA2gQAAGRycy9kb3ducmV2LnhtbFBLBQYAAAAABAAE&#10;APMAAADpBQAAAAA=&#10;" filled="f" stroked="f" strokeweight=".5pt">
                <v:textbox>
                  <w:txbxContent>
                    <w:p w:rsidR="00D50877" w:rsidRPr="0020423E" w:rsidRDefault="00D50877" w:rsidP="00D508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Priedas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855F7C">
        <w:rPr>
          <w:rFonts w:ascii="Times New Roman" w:hAnsi="Times New Roman" w:cs="Times New Roman"/>
          <w:b/>
          <w:sz w:val="28"/>
          <w:szCs w:val="28"/>
        </w:rPr>
        <w:t>KĖDAI</w:t>
      </w:r>
      <w:r>
        <w:rPr>
          <w:rFonts w:ascii="Times New Roman" w:hAnsi="Times New Roman" w:cs="Times New Roman"/>
          <w:b/>
          <w:sz w:val="28"/>
          <w:szCs w:val="28"/>
        </w:rPr>
        <w:t>NIŲ RAJONO AKADEMIJOS GIMNAZIJA</w:t>
      </w:r>
    </w:p>
    <w:p w:rsidR="00D50877" w:rsidRDefault="00D50877" w:rsidP="00D5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77" w:rsidRPr="00855F7C" w:rsidRDefault="003E1213" w:rsidP="00D5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RESPUBLIKINĖ</w:t>
      </w:r>
      <w:r w:rsidR="0093527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50877" w:rsidRPr="00855F7C">
        <w:rPr>
          <w:rFonts w:ascii="Times New Roman" w:hAnsi="Times New Roman" w:cs="Times New Roman"/>
          <w:b/>
          <w:sz w:val="24"/>
          <w:szCs w:val="24"/>
        </w:rPr>
        <w:t xml:space="preserve">–12 KLASIŲ MOKINIŲ </w:t>
      </w:r>
      <w:r w:rsidR="00D50877">
        <w:rPr>
          <w:rFonts w:ascii="Times New Roman" w:hAnsi="Times New Roman" w:cs="Times New Roman"/>
          <w:b/>
          <w:sz w:val="24"/>
          <w:szCs w:val="24"/>
        </w:rPr>
        <w:t>KONFERENCIJA</w:t>
      </w:r>
    </w:p>
    <w:p w:rsidR="00D50877" w:rsidRPr="00855F7C" w:rsidRDefault="00D50877" w:rsidP="00D50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SKAIČIAI APLINK MUS</w:t>
      </w:r>
      <w:r w:rsidRPr="00855F7C">
        <w:rPr>
          <w:rFonts w:ascii="Times New Roman" w:hAnsi="Times New Roman" w:cs="Times New Roman"/>
          <w:b/>
          <w:sz w:val="24"/>
          <w:szCs w:val="24"/>
        </w:rPr>
        <w:t>“</w:t>
      </w:r>
    </w:p>
    <w:p w:rsidR="00D50877" w:rsidRPr="005C1C04" w:rsidRDefault="00D50877" w:rsidP="00D508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0877" w:rsidRPr="005C1C04" w:rsidRDefault="00D50877" w:rsidP="00D508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50877" w:rsidRPr="00392A89" w:rsidRDefault="00D50877" w:rsidP="00D5087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D50877" w:rsidRPr="005C1C04" w:rsidRDefault="00D50877" w:rsidP="00D5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Mokinio(-</w:t>
      </w:r>
      <w:proofErr w:type="spellStart"/>
      <w:r>
        <w:rPr>
          <w:rFonts w:ascii="Times New Roman" w:hAnsi="Times New Roman" w:cs="Times New Roman"/>
        </w:rPr>
        <w:t>ių</w:t>
      </w:r>
      <w:proofErr w:type="spellEnd"/>
      <w:r>
        <w:rPr>
          <w:rFonts w:ascii="Times New Roman" w:hAnsi="Times New Roman" w:cs="Times New Roman"/>
        </w:rPr>
        <w:t>) v</w:t>
      </w:r>
      <w:r w:rsidR="00935271">
        <w:rPr>
          <w:rFonts w:ascii="Times New Roman" w:hAnsi="Times New Roman" w:cs="Times New Roman"/>
        </w:rPr>
        <w:t>ardas, pavardė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Klasė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Mokykla, adresas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935271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Telefonai</w:t>
      </w:r>
      <w:r w:rsidR="00D50877" w:rsidRPr="005C1C04">
        <w:rPr>
          <w:rFonts w:ascii="Times New Roman" w:hAnsi="Times New Roman" w:cs="Times New Roman"/>
          <w:u w:val="single"/>
        </w:rPr>
        <w:tab/>
      </w:r>
    </w:p>
    <w:p w:rsidR="00D50877" w:rsidRDefault="00935271" w:rsidP="00D50877">
      <w:pPr>
        <w:tabs>
          <w:tab w:val="left" w:leader="underscore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El. paštas</w:t>
      </w:r>
      <w:r w:rsidR="00D50877">
        <w:rPr>
          <w:rFonts w:ascii="Times New Roman" w:hAnsi="Times New Roman" w:cs="Times New Roman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 vadovo v</w:t>
      </w:r>
      <w:r w:rsidR="00935271">
        <w:rPr>
          <w:rFonts w:ascii="Times New Roman" w:hAnsi="Times New Roman" w:cs="Times New Roman"/>
        </w:rPr>
        <w:t>ardas, pavardė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Dėstomas</w:t>
      </w:r>
      <w:r w:rsidR="00935271">
        <w:rPr>
          <w:rFonts w:ascii="Times New Roman" w:hAnsi="Times New Roman" w:cs="Times New Roman"/>
        </w:rPr>
        <w:t xml:space="preserve"> dalykas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935271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Telefonai</w:t>
      </w:r>
      <w:r w:rsidR="00D50877" w:rsidRPr="005C1C04">
        <w:rPr>
          <w:rFonts w:ascii="Times New Roman" w:hAnsi="Times New Roman" w:cs="Times New Roman"/>
          <w:u w:val="single"/>
        </w:rPr>
        <w:tab/>
      </w:r>
    </w:p>
    <w:p w:rsidR="00D50877" w:rsidRDefault="00935271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  <w:lang w:val="nb-NO"/>
        </w:rPr>
      </w:pPr>
      <w:r>
        <w:rPr>
          <w:rFonts w:ascii="Times New Roman" w:hAnsi="Times New Roman" w:cs="Times New Roman"/>
        </w:rPr>
        <w:t>El. paštas</w:t>
      </w:r>
      <w:r w:rsidR="00D50877" w:rsidRPr="005C1C04">
        <w:rPr>
          <w:rFonts w:ascii="Times New Roman" w:hAnsi="Times New Roman" w:cs="Times New Roman"/>
          <w:u w:val="single"/>
          <w:lang w:val="nb-NO"/>
        </w:rPr>
        <w:tab/>
      </w:r>
    </w:p>
    <w:p w:rsidR="0007373D" w:rsidRPr="0007373D" w:rsidRDefault="0007373D" w:rsidP="0007373D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373D">
        <w:rPr>
          <w:rFonts w:ascii="Times New Roman" w:hAnsi="Times New Roman" w:cs="Times New Roman"/>
          <w:lang w:val="nb-NO"/>
        </w:rPr>
        <w:t>Projekto pavadinimas</w:t>
      </w:r>
      <w:r w:rsidRPr="0007373D">
        <w:rPr>
          <w:rFonts w:ascii="Times New Roman" w:hAnsi="Times New Roman" w:cs="Times New Roman"/>
        </w:rPr>
        <w:t xml:space="preserve"> 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Default="00D50877" w:rsidP="00D5087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0877" w:rsidRPr="00392A89" w:rsidRDefault="00D50877" w:rsidP="00D5087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PROJEKTO ANOTACIJA:</w:t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Pr="00392A89" w:rsidRDefault="00D50877" w:rsidP="00D508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Priemonės reikalingos pristatymui:</w:t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C1C04">
        <w:rPr>
          <w:rFonts w:ascii="Times New Roman" w:hAnsi="Times New Roman" w:cs="Times New Roman"/>
          <w:u w:val="single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Pr="0007373D" w:rsidRDefault="00D50877" w:rsidP="0007373D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Pr="00392A89" w:rsidRDefault="00D50877" w:rsidP="00D508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Kiti pageidavimai, pasiūlymai organizatoriams:</w:t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41D4" w:rsidRPr="0007373D" w:rsidRDefault="00935271" w:rsidP="00D609B7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>Kiek dalyvių pietautų Akademijos gimnazijoje</w:t>
      </w:r>
      <w:r w:rsidR="002B2CB7">
        <w:rPr>
          <w:rFonts w:ascii="Times New Roman" w:hAnsi="Times New Roman" w:cs="Times New Roman"/>
          <w:b/>
          <w:sz w:val="24"/>
          <w:szCs w:val="24"/>
        </w:rPr>
        <w:t xml:space="preserve"> (pietūs perkami gimnazijos valgykloje)</w:t>
      </w:r>
      <w:r w:rsidR="00D609B7" w:rsidRPr="00D609B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609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Skaičius</w:t>
      </w:r>
      <w:r w:rsidR="00D609B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609B7" w:rsidRPr="00D609B7">
        <w:rPr>
          <w:rFonts w:ascii="Times New Roman" w:hAnsi="Times New Roman" w:cs="Times New Roman"/>
          <w:b/>
          <w:sz w:val="56"/>
          <w:szCs w:val="56"/>
        </w:rPr>
        <w:t>□</w:t>
      </w:r>
      <w:r w:rsidR="00D609B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E441D4" w:rsidRPr="0007373D" w:rsidSect="0097785D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17"/>
    <w:multiLevelType w:val="multilevel"/>
    <w:tmpl w:val="679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A2BB0"/>
    <w:multiLevelType w:val="multilevel"/>
    <w:tmpl w:val="62C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22B01"/>
    <w:multiLevelType w:val="multilevel"/>
    <w:tmpl w:val="108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B728A"/>
    <w:multiLevelType w:val="multilevel"/>
    <w:tmpl w:val="D1E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52373"/>
    <w:multiLevelType w:val="hybridMultilevel"/>
    <w:tmpl w:val="54826B66"/>
    <w:lvl w:ilvl="0" w:tplc="042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0F81EA9"/>
    <w:multiLevelType w:val="multilevel"/>
    <w:tmpl w:val="F5D2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66"/>
    <w:rsid w:val="0007373D"/>
    <w:rsid w:val="000A5C66"/>
    <w:rsid w:val="000E1FD0"/>
    <w:rsid w:val="00106E72"/>
    <w:rsid w:val="00181C8D"/>
    <w:rsid w:val="002B2CB7"/>
    <w:rsid w:val="00392A89"/>
    <w:rsid w:val="003E1213"/>
    <w:rsid w:val="00647019"/>
    <w:rsid w:val="00706166"/>
    <w:rsid w:val="007C4C6E"/>
    <w:rsid w:val="007D6F00"/>
    <w:rsid w:val="0084734C"/>
    <w:rsid w:val="00935271"/>
    <w:rsid w:val="0097785D"/>
    <w:rsid w:val="00AD391B"/>
    <w:rsid w:val="00B1342B"/>
    <w:rsid w:val="00C33AE8"/>
    <w:rsid w:val="00CC4E57"/>
    <w:rsid w:val="00D07855"/>
    <w:rsid w:val="00D50877"/>
    <w:rsid w:val="00D609B7"/>
    <w:rsid w:val="00D6461E"/>
    <w:rsid w:val="00D74DC7"/>
    <w:rsid w:val="00E441D4"/>
    <w:rsid w:val="00F34CDE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70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706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0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61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7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0616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3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70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706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0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61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7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0616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3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skaicia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cija.skaici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7A34-0C79-4BD3-990D-8EDD6E0B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infbur</dc:creator>
  <cp:lastModifiedBy>infbur</cp:lastModifiedBy>
  <cp:revision>20</cp:revision>
  <dcterms:created xsi:type="dcterms:W3CDTF">2018-05-31T11:07:00Z</dcterms:created>
  <dcterms:modified xsi:type="dcterms:W3CDTF">2019-10-08T11:00:00Z</dcterms:modified>
</cp:coreProperties>
</file>