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C" w:rsidRPr="0079529C" w:rsidRDefault="0079529C" w:rsidP="0079529C">
      <w:pPr>
        <w:spacing w:after="0" w:line="240" w:lineRule="auto"/>
        <w:ind w:left="4962"/>
        <w:rPr>
          <w:color w:val="auto"/>
        </w:rPr>
      </w:pPr>
      <w:r w:rsidRPr="0079529C">
        <w:rPr>
          <w:color w:val="auto"/>
        </w:rPr>
        <w:t>Kauno apskrities 7–8 klasių moksleivių</w:t>
      </w:r>
    </w:p>
    <w:p w:rsidR="0079529C" w:rsidRPr="0079529C" w:rsidRDefault="0079529C" w:rsidP="0079529C">
      <w:pPr>
        <w:spacing w:after="0" w:line="240" w:lineRule="auto"/>
        <w:ind w:left="4962"/>
        <w:rPr>
          <w:color w:val="auto"/>
        </w:rPr>
      </w:pPr>
      <w:proofErr w:type="spellStart"/>
      <w:r w:rsidRPr="0079529C">
        <w:rPr>
          <w:color w:val="auto"/>
        </w:rPr>
        <w:t>protmūšio</w:t>
      </w:r>
      <w:proofErr w:type="spellEnd"/>
      <w:r w:rsidRPr="0079529C">
        <w:rPr>
          <w:color w:val="auto"/>
        </w:rPr>
        <w:t xml:space="preserve"> „Drauge nugalėsime bakterijų</w:t>
      </w:r>
    </w:p>
    <w:p w:rsidR="0079529C" w:rsidRPr="0079529C" w:rsidRDefault="0079529C" w:rsidP="0079529C">
      <w:pPr>
        <w:spacing w:after="0" w:line="240" w:lineRule="auto"/>
        <w:ind w:left="4962"/>
        <w:rPr>
          <w:color w:val="auto"/>
        </w:rPr>
      </w:pPr>
      <w:r w:rsidRPr="0079529C">
        <w:rPr>
          <w:color w:val="auto"/>
        </w:rPr>
        <w:t>ats</w:t>
      </w:r>
      <w:r w:rsidRPr="0079529C">
        <w:rPr>
          <w:color w:val="auto"/>
        </w:rPr>
        <w:t>parumą antibiotikams“</w:t>
      </w:r>
      <w:r w:rsidRPr="0079529C">
        <w:rPr>
          <w:color w:val="auto"/>
        </w:rPr>
        <w:t xml:space="preserve"> nuostatų</w:t>
      </w:r>
    </w:p>
    <w:p w:rsidR="0079529C" w:rsidRDefault="0079529C" w:rsidP="0079529C">
      <w:pPr>
        <w:spacing w:after="0" w:line="240" w:lineRule="auto"/>
        <w:ind w:left="4962"/>
        <w:rPr>
          <w:color w:val="auto"/>
        </w:rPr>
      </w:pPr>
      <w:r w:rsidRPr="0079529C">
        <w:rPr>
          <w:color w:val="auto"/>
        </w:rPr>
        <w:t>2 priedas</w:t>
      </w:r>
    </w:p>
    <w:p w:rsidR="0079529C" w:rsidRPr="0079529C" w:rsidRDefault="0079529C" w:rsidP="0079529C">
      <w:pPr>
        <w:spacing w:after="0" w:line="240" w:lineRule="auto"/>
        <w:ind w:left="4962"/>
        <w:rPr>
          <w:color w:val="auto"/>
        </w:rPr>
      </w:pPr>
    </w:p>
    <w:p w:rsidR="0079529C" w:rsidRPr="0079529C" w:rsidRDefault="0079529C" w:rsidP="0079529C">
      <w:pPr>
        <w:spacing w:after="0" w:line="240" w:lineRule="auto"/>
        <w:rPr>
          <w:color w:val="auto"/>
        </w:rPr>
      </w:pPr>
      <w:r w:rsidRPr="0079529C">
        <w:rPr>
          <w:color w:val="auto"/>
        </w:rPr>
        <w:t>Kėdainių rajono savivaldybės visuomenės</w:t>
      </w:r>
    </w:p>
    <w:p w:rsidR="0079529C" w:rsidRDefault="0079529C" w:rsidP="0079529C">
      <w:pPr>
        <w:spacing w:after="0" w:line="240" w:lineRule="auto"/>
        <w:rPr>
          <w:color w:val="auto"/>
        </w:rPr>
      </w:pPr>
      <w:r w:rsidRPr="0079529C">
        <w:rPr>
          <w:color w:val="auto"/>
        </w:rPr>
        <w:t>sveikatos biuro direktoriui</w:t>
      </w:r>
    </w:p>
    <w:p w:rsidR="0079529C" w:rsidRDefault="0079529C" w:rsidP="0079529C">
      <w:pPr>
        <w:spacing w:after="0" w:line="240" w:lineRule="auto"/>
        <w:rPr>
          <w:color w:val="auto"/>
        </w:rPr>
      </w:pPr>
    </w:p>
    <w:p w:rsidR="0079529C" w:rsidRPr="0079529C" w:rsidRDefault="0079529C" w:rsidP="0079529C">
      <w:pPr>
        <w:spacing w:after="0" w:line="240" w:lineRule="auto"/>
        <w:rPr>
          <w:color w:val="auto"/>
        </w:rPr>
      </w:pPr>
    </w:p>
    <w:p w:rsidR="0079529C" w:rsidRPr="0079529C" w:rsidRDefault="0079529C" w:rsidP="0079529C">
      <w:pPr>
        <w:spacing w:after="0" w:line="240" w:lineRule="auto"/>
        <w:jc w:val="center"/>
        <w:rPr>
          <w:b/>
          <w:color w:val="auto"/>
        </w:rPr>
      </w:pPr>
      <w:r w:rsidRPr="0079529C">
        <w:rPr>
          <w:b/>
          <w:color w:val="auto"/>
        </w:rPr>
        <w:t>SUTIKIMAS DĖL ASMENS DUOMENŲ TVARKYMO KAUNO APSKRITIES 7–8</w:t>
      </w:r>
    </w:p>
    <w:p w:rsidR="0079529C" w:rsidRPr="0079529C" w:rsidRDefault="0079529C" w:rsidP="0079529C">
      <w:pPr>
        <w:spacing w:after="0" w:line="240" w:lineRule="auto"/>
        <w:jc w:val="center"/>
        <w:rPr>
          <w:b/>
          <w:color w:val="auto"/>
        </w:rPr>
      </w:pPr>
      <w:r w:rsidRPr="0079529C">
        <w:rPr>
          <w:b/>
          <w:color w:val="auto"/>
        </w:rPr>
        <w:t>KLASIŲ MOKSLEIVIŲ PROTMŪŠIO „DRAUGE NUGALĖSIME BAKTERIJŲ</w:t>
      </w:r>
    </w:p>
    <w:p w:rsidR="0079529C" w:rsidRPr="0079529C" w:rsidRDefault="0079529C" w:rsidP="0079529C">
      <w:pPr>
        <w:spacing w:after="0" w:line="240" w:lineRule="auto"/>
        <w:jc w:val="center"/>
        <w:rPr>
          <w:b/>
          <w:color w:val="auto"/>
        </w:rPr>
      </w:pPr>
      <w:r w:rsidRPr="0079529C">
        <w:rPr>
          <w:b/>
          <w:color w:val="auto"/>
        </w:rPr>
        <w:t>ATSPARUMĄ ANTIBIOTIKAMS“ ORGANIZAVIMO IR VIEŠINIMO TIKSLU</w:t>
      </w:r>
    </w:p>
    <w:p w:rsidR="0079529C" w:rsidRPr="0079529C" w:rsidRDefault="0079529C" w:rsidP="0079529C">
      <w:pPr>
        <w:spacing w:after="0" w:line="240" w:lineRule="auto"/>
        <w:jc w:val="center"/>
        <w:rPr>
          <w:color w:val="auto"/>
        </w:rPr>
      </w:pPr>
      <w:r w:rsidRPr="0079529C">
        <w:rPr>
          <w:color w:val="auto"/>
        </w:rPr>
        <w:t>_________________</w:t>
      </w:r>
    </w:p>
    <w:p w:rsidR="0079529C" w:rsidRPr="0079529C" w:rsidRDefault="0079529C" w:rsidP="0079529C">
      <w:pPr>
        <w:spacing w:after="0" w:line="240" w:lineRule="auto"/>
        <w:jc w:val="center"/>
        <w:rPr>
          <w:color w:val="auto"/>
        </w:rPr>
      </w:pPr>
      <w:r w:rsidRPr="0079529C">
        <w:rPr>
          <w:color w:val="auto"/>
        </w:rPr>
        <w:t>(Dokumento data)</w:t>
      </w:r>
    </w:p>
    <w:p w:rsidR="0079529C" w:rsidRPr="0079529C" w:rsidRDefault="0079529C" w:rsidP="0079529C">
      <w:pPr>
        <w:spacing w:after="0" w:line="240" w:lineRule="auto"/>
        <w:jc w:val="center"/>
        <w:rPr>
          <w:color w:val="auto"/>
        </w:rPr>
      </w:pPr>
      <w:r w:rsidRPr="0079529C">
        <w:rPr>
          <w:color w:val="auto"/>
        </w:rPr>
        <w:t>____________</w:t>
      </w:r>
    </w:p>
    <w:p w:rsidR="0079529C" w:rsidRPr="0079529C" w:rsidRDefault="0079529C" w:rsidP="0079529C">
      <w:pPr>
        <w:spacing w:after="0" w:line="240" w:lineRule="auto"/>
        <w:jc w:val="center"/>
        <w:rPr>
          <w:color w:val="auto"/>
        </w:rPr>
      </w:pPr>
      <w:r w:rsidRPr="0079529C">
        <w:rPr>
          <w:color w:val="auto"/>
        </w:rPr>
        <w:t>(Dokumento sudarymo vieta)</w:t>
      </w:r>
    </w:p>
    <w:p w:rsidR="0079529C" w:rsidRPr="0079529C" w:rsidRDefault="0079529C" w:rsidP="0079529C">
      <w:pPr>
        <w:spacing w:after="0" w:line="240" w:lineRule="auto"/>
        <w:rPr>
          <w:color w:val="auto"/>
        </w:rPr>
      </w:pPr>
      <w:r w:rsidRPr="0079529C">
        <w:rPr>
          <w:color w:val="auto"/>
        </w:rPr>
        <w:t>Aš,______________________________________________________________________,</w:t>
      </w:r>
    </w:p>
    <w:p w:rsidR="0079529C" w:rsidRDefault="0079529C" w:rsidP="0079529C">
      <w:pPr>
        <w:spacing w:after="0" w:line="240" w:lineRule="auto"/>
        <w:jc w:val="center"/>
        <w:rPr>
          <w:color w:val="auto"/>
          <w:sz w:val="20"/>
        </w:rPr>
      </w:pPr>
      <w:r w:rsidRPr="0079529C">
        <w:rPr>
          <w:color w:val="auto"/>
          <w:sz w:val="20"/>
        </w:rPr>
        <w:t>(vieno iš tėvų (kito įstatyminio atstovo) vardas, pavardė)</w:t>
      </w:r>
    </w:p>
    <w:p w:rsidR="0079529C" w:rsidRDefault="0079529C" w:rsidP="0079529C">
      <w:pPr>
        <w:spacing w:after="0" w:line="240" w:lineRule="auto"/>
        <w:rPr>
          <w:color w:val="auto"/>
          <w:sz w:val="20"/>
        </w:rPr>
      </w:pPr>
    </w:p>
    <w:p w:rsidR="0079529C" w:rsidRPr="0079529C" w:rsidRDefault="0079529C" w:rsidP="0079529C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s</w:t>
      </w:r>
      <w:r w:rsidRPr="0079529C">
        <w:rPr>
          <w:color w:val="auto"/>
        </w:rPr>
        <w:t>utinku kad Kėdainių rajono savivaldybės visuomenės sveikatos biuras (toliau – Biuras),</w:t>
      </w:r>
      <w:r>
        <w:rPr>
          <w:color w:val="auto"/>
        </w:rPr>
        <w:t xml:space="preserve"> </w:t>
      </w:r>
      <w:r w:rsidRPr="0079529C">
        <w:rPr>
          <w:color w:val="auto"/>
        </w:rPr>
        <w:t>Nacionalinis visuomenės sveikatos centras prie Sveikatos apsaugos ministerijos (toliau – Centras),</w:t>
      </w:r>
      <w:r>
        <w:rPr>
          <w:color w:val="auto"/>
        </w:rPr>
        <w:t xml:space="preserve"> </w:t>
      </w:r>
      <w:r w:rsidRPr="0079529C">
        <w:rPr>
          <w:color w:val="auto"/>
        </w:rPr>
        <w:t>Lietuvos sveikatos mokslų universitetas (toliau – Universitetas) Kauno apskrities 7–8 klasių</w:t>
      </w:r>
      <w:r>
        <w:rPr>
          <w:color w:val="auto"/>
        </w:rPr>
        <w:t xml:space="preserve"> </w:t>
      </w:r>
      <w:r w:rsidRPr="0079529C">
        <w:rPr>
          <w:color w:val="auto"/>
        </w:rPr>
        <w:t xml:space="preserve">moksleivių </w:t>
      </w:r>
      <w:proofErr w:type="spellStart"/>
      <w:r w:rsidRPr="0079529C">
        <w:rPr>
          <w:color w:val="auto"/>
        </w:rPr>
        <w:t>protmūšyje</w:t>
      </w:r>
      <w:proofErr w:type="spellEnd"/>
      <w:r w:rsidRPr="0079529C">
        <w:rPr>
          <w:color w:val="auto"/>
        </w:rPr>
        <w:t xml:space="preserve"> „Drauge nugalėsime bakterijų atsparumą antibiotikams“ (toliau – </w:t>
      </w:r>
      <w:proofErr w:type="spellStart"/>
      <w:r w:rsidRPr="0079529C">
        <w:rPr>
          <w:color w:val="auto"/>
        </w:rPr>
        <w:t>Protmūšis</w:t>
      </w:r>
      <w:proofErr w:type="spellEnd"/>
      <w:r w:rsidRPr="0079529C">
        <w:rPr>
          <w:color w:val="auto"/>
        </w:rPr>
        <w:t>):</w:t>
      </w:r>
    </w:p>
    <w:p w:rsidR="0079529C" w:rsidRPr="0079529C" w:rsidRDefault="0079529C" w:rsidP="0079529C">
      <w:pPr>
        <w:spacing w:after="0" w:line="240" w:lineRule="auto"/>
        <w:ind w:left="567"/>
        <w:jc w:val="both"/>
        <w:rPr>
          <w:color w:val="auto"/>
        </w:rPr>
      </w:pPr>
      <w:r w:rsidRPr="0079529C">
        <w:rPr>
          <w:color w:val="auto"/>
        </w:rPr>
        <w:t>1. registruotų ir saugotų mano / mano sūnaus/dukters _____</w:t>
      </w:r>
      <w:r>
        <w:rPr>
          <w:color w:val="auto"/>
        </w:rPr>
        <w:t>_______</w:t>
      </w:r>
      <w:r w:rsidRPr="0079529C">
        <w:rPr>
          <w:color w:val="auto"/>
        </w:rPr>
        <w:t>_ dalyvavimo rezultatus</w:t>
      </w:r>
    </w:p>
    <w:p w:rsidR="0079529C" w:rsidRPr="0079529C" w:rsidRDefault="0079529C" w:rsidP="0079529C">
      <w:pPr>
        <w:spacing w:after="0" w:line="240" w:lineRule="auto"/>
        <w:ind w:left="567"/>
        <w:jc w:val="both"/>
        <w:rPr>
          <w:color w:val="auto"/>
        </w:rPr>
      </w:pPr>
      <w:r w:rsidRPr="0079529C">
        <w:rPr>
          <w:color w:val="auto"/>
        </w:rPr>
        <w:t>(nesutikus su registracija, dalyvavimas konkurse negalimas),</w:t>
      </w:r>
    </w:p>
    <w:p w:rsidR="0079529C" w:rsidRPr="0079529C" w:rsidRDefault="0079529C" w:rsidP="0079529C">
      <w:pPr>
        <w:spacing w:after="0" w:line="240" w:lineRule="auto"/>
        <w:ind w:left="567"/>
        <w:jc w:val="both"/>
        <w:rPr>
          <w:color w:val="auto"/>
        </w:rPr>
      </w:pPr>
      <w:r w:rsidRPr="0079529C">
        <w:rPr>
          <w:color w:val="auto"/>
        </w:rPr>
        <w:t>taip □ ne □</w:t>
      </w:r>
    </w:p>
    <w:p w:rsidR="0079529C" w:rsidRPr="0079529C" w:rsidRDefault="0079529C" w:rsidP="0079529C">
      <w:pPr>
        <w:spacing w:after="0" w:line="240" w:lineRule="auto"/>
        <w:ind w:left="567"/>
        <w:jc w:val="both"/>
        <w:rPr>
          <w:color w:val="auto"/>
        </w:rPr>
      </w:pPr>
      <w:r w:rsidRPr="0079529C">
        <w:rPr>
          <w:color w:val="auto"/>
        </w:rPr>
        <w:t>2. tvarkytų rezultatų registracijoje esančius asmens duomenis,</w:t>
      </w:r>
    </w:p>
    <w:p w:rsidR="0079529C" w:rsidRPr="0079529C" w:rsidRDefault="0079529C" w:rsidP="0079529C">
      <w:pPr>
        <w:spacing w:after="0" w:line="240" w:lineRule="auto"/>
        <w:ind w:left="567"/>
        <w:jc w:val="both"/>
        <w:rPr>
          <w:color w:val="auto"/>
        </w:rPr>
      </w:pPr>
      <w:r w:rsidRPr="0079529C">
        <w:rPr>
          <w:color w:val="auto"/>
        </w:rPr>
        <w:t>taip □ ne □</w:t>
      </w:r>
    </w:p>
    <w:p w:rsidR="0079529C" w:rsidRPr="0079529C" w:rsidRDefault="0079529C" w:rsidP="0079529C">
      <w:pPr>
        <w:spacing w:after="0" w:line="240" w:lineRule="auto"/>
        <w:ind w:left="567"/>
        <w:jc w:val="both"/>
        <w:rPr>
          <w:color w:val="auto"/>
        </w:rPr>
      </w:pPr>
      <w:r w:rsidRPr="0079529C">
        <w:rPr>
          <w:color w:val="auto"/>
        </w:rPr>
        <w:t>3. fotografuotų renginio metu,</w:t>
      </w:r>
    </w:p>
    <w:p w:rsidR="0079529C" w:rsidRPr="0079529C" w:rsidRDefault="0079529C" w:rsidP="0079529C">
      <w:pPr>
        <w:spacing w:after="0" w:line="240" w:lineRule="auto"/>
        <w:ind w:left="567"/>
        <w:jc w:val="both"/>
        <w:rPr>
          <w:color w:val="auto"/>
        </w:rPr>
      </w:pPr>
      <w:r w:rsidRPr="0079529C">
        <w:rPr>
          <w:color w:val="auto"/>
        </w:rPr>
        <w:t>taip □ ne □</w:t>
      </w:r>
    </w:p>
    <w:p w:rsidR="0079529C" w:rsidRPr="0079529C" w:rsidRDefault="0079529C" w:rsidP="0079529C">
      <w:pPr>
        <w:spacing w:after="0" w:line="240" w:lineRule="auto"/>
        <w:ind w:left="567"/>
        <w:jc w:val="both"/>
        <w:rPr>
          <w:color w:val="auto"/>
        </w:rPr>
      </w:pPr>
      <w:r w:rsidRPr="0079529C">
        <w:rPr>
          <w:color w:val="auto"/>
        </w:rPr>
        <w:t>4. viešintų atvaizdus ir /ar dalyvavimo rezultatus Biuro interneto svetainėje, socialiniuose</w:t>
      </w:r>
      <w:r>
        <w:rPr>
          <w:color w:val="auto"/>
        </w:rPr>
        <w:t xml:space="preserve"> </w:t>
      </w:r>
      <w:r w:rsidRPr="0079529C">
        <w:rPr>
          <w:color w:val="auto"/>
        </w:rPr>
        <w:t>tinkluose, stenduose, pristatymuose,</w:t>
      </w:r>
    </w:p>
    <w:p w:rsidR="0079529C" w:rsidRPr="0079529C" w:rsidRDefault="0079529C" w:rsidP="0079529C">
      <w:pPr>
        <w:spacing w:after="0" w:line="240" w:lineRule="auto"/>
        <w:ind w:left="567"/>
        <w:jc w:val="both"/>
        <w:rPr>
          <w:color w:val="auto"/>
        </w:rPr>
      </w:pPr>
      <w:r w:rsidRPr="0079529C">
        <w:rPr>
          <w:color w:val="auto"/>
        </w:rPr>
        <w:t>taip □ ne □</w:t>
      </w:r>
    </w:p>
    <w:p w:rsidR="0079529C" w:rsidRPr="0079529C" w:rsidRDefault="0079529C" w:rsidP="0079529C">
      <w:pPr>
        <w:spacing w:after="0" w:line="240" w:lineRule="auto"/>
        <w:ind w:left="567"/>
        <w:jc w:val="both"/>
        <w:rPr>
          <w:color w:val="auto"/>
        </w:rPr>
      </w:pPr>
      <w:r w:rsidRPr="0079529C">
        <w:rPr>
          <w:color w:val="auto"/>
        </w:rPr>
        <w:t>5. Viešintų atvaizdus ir /ar dalyvavimo rezultatus Centro ir Universiteto interneto</w:t>
      </w:r>
      <w:r>
        <w:rPr>
          <w:color w:val="auto"/>
        </w:rPr>
        <w:t xml:space="preserve"> </w:t>
      </w:r>
      <w:r w:rsidRPr="0079529C">
        <w:rPr>
          <w:color w:val="auto"/>
        </w:rPr>
        <w:t>svetainėse, socialiniuose tinkluose, stenduose, pristatymuose,</w:t>
      </w:r>
    </w:p>
    <w:p w:rsidR="0079529C" w:rsidRPr="0079529C" w:rsidRDefault="0079529C" w:rsidP="0079529C">
      <w:pPr>
        <w:spacing w:after="0" w:line="240" w:lineRule="auto"/>
        <w:ind w:left="567"/>
        <w:jc w:val="both"/>
        <w:rPr>
          <w:color w:val="auto"/>
        </w:rPr>
      </w:pPr>
      <w:r w:rsidRPr="0079529C">
        <w:rPr>
          <w:color w:val="auto"/>
        </w:rPr>
        <w:t>taip □ ne □</w:t>
      </w:r>
    </w:p>
    <w:p w:rsidR="0079529C" w:rsidRPr="0079529C" w:rsidRDefault="0079529C" w:rsidP="0079529C">
      <w:pPr>
        <w:spacing w:after="0" w:line="240" w:lineRule="auto"/>
        <w:jc w:val="both"/>
        <w:rPr>
          <w:color w:val="auto"/>
        </w:rPr>
      </w:pPr>
      <w:r w:rsidRPr="0079529C">
        <w:rPr>
          <w:color w:val="auto"/>
        </w:rPr>
        <w:t>Esu informuotas, kad: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b/>
          <w:color w:val="auto"/>
        </w:rPr>
      </w:pPr>
      <w:r w:rsidRPr="0079529C">
        <w:rPr>
          <w:b/>
          <w:color w:val="auto"/>
        </w:rPr>
        <w:t>1. Asmens duomenų valdytojai: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color w:val="auto"/>
        </w:rPr>
        <w:t>1.1. Kėdainių rajono savivaldybės visuomenės sveikatos</w:t>
      </w:r>
      <w:r>
        <w:rPr>
          <w:color w:val="auto"/>
        </w:rPr>
        <w:t xml:space="preserve"> biuras, juridinis asmens kodas </w:t>
      </w:r>
      <w:r w:rsidRPr="0079529C">
        <w:rPr>
          <w:color w:val="auto"/>
        </w:rPr>
        <w:t>300630016, buveinės adresas Budrio g. 7, LT-57164 Kėdain</w:t>
      </w:r>
      <w:r>
        <w:rPr>
          <w:color w:val="auto"/>
        </w:rPr>
        <w:t xml:space="preserve">iai, tel. (+370) 57186, el. p. </w:t>
      </w:r>
      <w:hyperlink r:id="rId4" w:history="1">
        <w:r w:rsidRPr="009F71B2">
          <w:rPr>
            <w:rStyle w:val="Hipersaitas"/>
          </w:rPr>
          <w:t>kedainiai.biuras@yahoo.com</w:t>
        </w:r>
      </w:hyperlink>
      <w:r w:rsidRPr="0079529C">
        <w:rPr>
          <w:color w:val="auto"/>
        </w:rPr>
        <w:t>, www.kedainiuvsb.lt. - atsakingas už I</w:t>
      </w:r>
      <w:r>
        <w:rPr>
          <w:color w:val="auto"/>
        </w:rPr>
        <w:t xml:space="preserve"> etapo dalyvių sąrašų, sutikimo </w:t>
      </w:r>
      <w:r w:rsidRPr="0079529C">
        <w:rPr>
          <w:color w:val="auto"/>
        </w:rPr>
        <w:t>formų administravimą, informacijos viešinimą;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color w:val="auto"/>
        </w:rPr>
        <w:t>1.2. Nacionalinis visuomenės sveikatos centras prie Sveikatos apsaugos ministerijos,</w:t>
      </w:r>
      <w:r>
        <w:rPr>
          <w:color w:val="auto"/>
        </w:rPr>
        <w:t xml:space="preserve"> </w:t>
      </w:r>
      <w:r w:rsidRPr="0079529C">
        <w:rPr>
          <w:color w:val="auto"/>
        </w:rPr>
        <w:t>juridinis asmens kodas 291349070, buveinės adresas Kalvarijų g. 153, LT-08352, Vilnius, Lietuva,</w:t>
      </w:r>
      <w:r>
        <w:rPr>
          <w:color w:val="auto"/>
        </w:rPr>
        <w:t xml:space="preserve"> </w:t>
      </w:r>
      <w:r w:rsidRPr="0079529C">
        <w:rPr>
          <w:color w:val="auto"/>
        </w:rPr>
        <w:t xml:space="preserve">tel. (8 5) 212 40 98, faksas (8 5) 261 27 07, el. p. </w:t>
      </w:r>
      <w:hyperlink r:id="rId5" w:history="1">
        <w:r w:rsidRPr="009F71B2">
          <w:rPr>
            <w:rStyle w:val="Hipersaitas"/>
          </w:rPr>
          <w:t>info@nvsc.lt</w:t>
        </w:r>
      </w:hyperlink>
      <w:r w:rsidRPr="0079529C">
        <w:rPr>
          <w:color w:val="auto"/>
        </w:rPr>
        <w:t xml:space="preserve">, </w:t>
      </w:r>
      <w:hyperlink r:id="rId6" w:history="1">
        <w:r w:rsidRPr="009F71B2">
          <w:rPr>
            <w:rStyle w:val="Hipersaitas"/>
          </w:rPr>
          <w:t>duomenu.apsauga@nvsc.lt</w:t>
        </w:r>
      </w:hyperlink>
      <w:r w:rsidRPr="0079529C">
        <w:rPr>
          <w:color w:val="auto"/>
        </w:rPr>
        <w:t>;</w:t>
      </w:r>
      <w:r>
        <w:rPr>
          <w:color w:val="auto"/>
        </w:rPr>
        <w:t xml:space="preserve"> </w:t>
      </w:r>
      <w:r w:rsidRPr="0079529C">
        <w:rPr>
          <w:color w:val="auto"/>
        </w:rPr>
        <w:t>https://nvsc.lrv.lt – atsaki</w:t>
      </w:r>
      <w:r>
        <w:rPr>
          <w:color w:val="auto"/>
        </w:rPr>
        <w:t>ngas už informacijos viešinimą;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color w:val="auto"/>
        </w:rPr>
        <w:t>1.3. Lietuvos sveikatos mokslų universitetas, juridinis a</w:t>
      </w:r>
      <w:r>
        <w:rPr>
          <w:color w:val="auto"/>
        </w:rPr>
        <w:t xml:space="preserve">smens kodas 302536989, buveinės </w:t>
      </w:r>
      <w:r w:rsidRPr="0079529C">
        <w:rPr>
          <w:color w:val="auto"/>
        </w:rPr>
        <w:t xml:space="preserve">adresas A. Mickevičiaus g. 9, LT-44307 Kaunas, </w:t>
      </w:r>
      <w:hyperlink r:id="rId7" w:history="1">
        <w:r w:rsidRPr="009F71B2">
          <w:rPr>
            <w:rStyle w:val="Hipersaitas"/>
          </w:rPr>
          <w:t>duomenu.sauga@lsmu.lt</w:t>
        </w:r>
      </w:hyperlink>
      <w:r w:rsidRPr="0079529C">
        <w:rPr>
          <w:color w:val="auto"/>
        </w:rPr>
        <w:t>.</w:t>
      </w:r>
      <w:r>
        <w:rPr>
          <w:color w:val="auto"/>
        </w:rPr>
        <w:t xml:space="preserve"> </w:t>
      </w:r>
      <w:r w:rsidRPr="0079529C">
        <w:rPr>
          <w:color w:val="auto"/>
        </w:rPr>
        <w:t>– atsakingas už II etapo</w:t>
      </w:r>
      <w:r>
        <w:rPr>
          <w:color w:val="auto"/>
        </w:rPr>
        <w:t xml:space="preserve"> </w:t>
      </w:r>
      <w:r w:rsidRPr="0079529C">
        <w:rPr>
          <w:color w:val="auto"/>
        </w:rPr>
        <w:t>dalyvių sąrašų, padėkos raštų administravimą, informacijos viešinimą.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b/>
          <w:color w:val="auto"/>
        </w:rPr>
        <w:t>2. Duomenų apsaugos pareigūno kontaktai</w:t>
      </w:r>
      <w:r w:rsidRPr="0079529C">
        <w:rPr>
          <w:color w:val="auto"/>
        </w:rPr>
        <w:t xml:space="preserve"> – dėl tvarkomų asmens duomenų galima</w:t>
      </w:r>
      <w:r>
        <w:rPr>
          <w:color w:val="auto"/>
        </w:rPr>
        <w:t xml:space="preserve"> </w:t>
      </w:r>
      <w:r w:rsidRPr="0079529C">
        <w:rPr>
          <w:color w:val="auto"/>
        </w:rPr>
        <w:t xml:space="preserve">susisiekti su Biuro atsakingu darbuotoju el. p. </w:t>
      </w:r>
      <w:hyperlink r:id="rId8" w:history="1">
        <w:r w:rsidRPr="009F71B2">
          <w:rPr>
            <w:rStyle w:val="Hipersaitas"/>
          </w:rPr>
          <w:t>daliazkedainiuvsb@gmail.com</w:t>
        </w:r>
      </w:hyperlink>
      <w:r w:rsidRPr="0079529C">
        <w:rPr>
          <w:color w:val="auto"/>
        </w:rPr>
        <w:t>, korespondencijos</w:t>
      </w:r>
      <w:r>
        <w:rPr>
          <w:color w:val="auto"/>
        </w:rPr>
        <w:t xml:space="preserve"> </w:t>
      </w:r>
      <w:r w:rsidRPr="0079529C">
        <w:rPr>
          <w:color w:val="auto"/>
        </w:rPr>
        <w:lastRenderedPageBreak/>
        <w:t>adresas Budrio g. 7, LT-57164 Kėdainiai, su Centro pareigūnu el. p.</w:t>
      </w:r>
      <w:r>
        <w:rPr>
          <w:color w:val="auto"/>
        </w:rPr>
        <w:t xml:space="preserve"> </w:t>
      </w:r>
      <w:hyperlink r:id="rId9" w:history="1">
        <w:r w:rsidRPr="009F71B2">
          <w:rPr>
            <w:rStyle w:val="Hipersaitas"/>
          </w:rPr>
          <w:t>duomenu.sauga@nvsc.lt</w:t>
        </w:r>
      </w:hyperlink>
      <w:r w:rsidRPr="0079529C">
        <w:rPr>
          <w:color w:val="auto"/>
        </w:rPr>
        <w:t>;</w:t>
      </w:r>
      <w:r>
        <w:rPr>
          <w:color w:val="auto"/>
        </w:rPr>
        <w:t xml:space="preserve"> </w:t>
      </w:r>
      <w:r w:rsidRPr="0079529C">
        <w:rPr>
          <w:color w:val="auto"/>
        </w:rPr>
        <w:t>korespondencijos adresas – Kalvarijų g. 153, LT-08352, Vilnius, Lie</w:t>
      </w:r>
      <w:r>
        <w:rPr>
          <w:color w:val="auto"/>
        </w:rPr>
        <w:t xml:space="preserve">tuva, su Universiteto pareigūnu </w:t>
      </w:r>
      <w:r w:rsidRPr="0079529C">
        <w:rPr>
          <w:color w:val="auto"/>
        </w:rPr>
        <w:t xml:space="preserve">el. p. </w:t>
      </w:r>
      <w:hyperlink r:id="rId10" w:history="1">
        <w:r w:rsidRPr="009F71B2">
          <w:rPr>
            <w:rStyle w:val="Hipersaitas"/>
          </w:rPr>
          <w:t>duomenu.sauga@lsmu.lt</w:t>
        </w:r>
      </w:hyperlink>
      <w:r w:rsidRPr="0079529C">
        <w:rPr>
          <w:color w:val="auto"/>
        </w:rPr>
        <w:t>; korespondencijos adresas A. Mickevičiaus g. 9, LT-44307 Kaunas;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b/>
          <w:color w:val="auto"/>
        </w:rPr>
        <w:t>3. Duomenų tvarkymo tikslas</w:t>
      </w:r>
      <w:r w:rsidRPr="0079529C">
        <w:rPr>
          <w:color w:val="auto"/>
        </w:rPr>
        <w:t xml:space="preserve"> – organizuoti </w:t>
      </w:r>
      <w:proofErr w:type="spellStart"/>
      <w:r w:rsidRPr="0079529C">
        <w:rPr>
          <w:color w:val="auto"/>
        </w:rPr>
        <w:t>Protmūšį</w:t>
      </w:r>
      <w:proofErr w:type="spellEnd"/>
      <w:r w:rsidRPr="0079529C">
        <w:rPr>
          <w:color w:val="auto"/>
        </w:rPr>
        <w:t>, registruoti konkurso dalyvius,</w:t>
      </w:r>
      <w:r>
        <w:rPr>
          <w:color w:val="auto"/>
        </w:rPr>
        <w:t xml:space="preserve"> </w:t>
      </w:r>
      <w:r w:rsidRPr="0079529C">
        <w:rPr>
          <w:color w:val="auto"/>
        </w:rPr>
        <w:t xml:space="preserve">parengti padėkas už dalyvavimą, skelbti informaciją apie </w:t>
      </w:r>
      <w:proofErr w:type="spellStart"/>
      <w:r w:rsidRPr="0079529C">
        <w:rPr>
          <w:color w:val="auto"/>
        </w:rPr>
        <w:t>Protmūšį</w:t>
      </w:r>
      <w:proofErr w:type="spellEnd"/>
      <w:r w:rsidRPr="0079529C">
        <w:rPr>
          <w:color w:val="auto"/>
        </w:rPr>
        <w:t>, Biuro, Centro ir Universiteto</w:t>
      </w:r>
      <w:r>
        <w:rPr>
          <w:color w:val="auto"/>
        </w:rPr>
        <w:t xml:space="preserve"> </w:t>
      </w:r>
      <w:r w:rsidRPr="0079529C">
        <w:rPr>
          <w:color w:val="auto"/>
        </w:rPr>
        <w:t>veiklas ir administruoti užpildytą sutikimą;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b/>
          <w:color w:val="auto"/>
        </w:rPr>
        <w:t>4. Duomenų tvarkymo teisinis pagrindas</w:t>
      </w:r>
      <w:r w:rsidRPr="0079529C">
        <w:rPr>
          <w:color w:val="auto"/>
        </w:rPr>
        <w:t xml:space="preserve"> – Bendrojo duomenų apsaugos reglamento</w:t>
      </w:r>
      <w:r>
        <w:rPr>
          <w:color w:val="auto"/>
        </w:rPr>
        <w:t xml:space="preserve"> </w:t>
      </w:r>
      <w:r w:rsidRPr="0079529C">
        <w:rPr>
          <w:color w:val="auto"/>
        </w:rPr>
        <w:t>(toliau – BDAR) 6 straipsnio 1 dalies a punktas (duomenų subjektas davė sutikimą, kad jo asmens</w:t>
      </w:r>
      <w:r>
        <w:rPr>
          <w:color w:val="auto"/>
        </w:rPr>
        <w:t xml:space="preserve"> </w:t>
      </w:r>
      <w:r w:rsidRPr="0079529C">
        <w:rPr>
          <w:color w:val="auto"/>
        </w:rPr>
        <w:t>duomenys būtų tvarkomi vienu ar keliais konkrečiais tikslais);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b/>
          <w:color w:val="auto"/>
        </w:rPr>
        <w:t>5. Tvarkomų asmens duomenų apimtis</w:t>
      </w:r>
      <w:r w:rsidRPr="0079529C">
        <w:rPr>
          <w:color w:val="auto"/>
        </w:rPr>
        <w:t xml:space="preserve"> – vaikų ir suaugusiųjų fizinių asmenų vardas ir</w:t>
      </w:r>
      <w:r>
        <w:rPr>
          <w:color w:val="auto"/>
        </w:rPr>
        <w:t xml:space="preserve"> </w:t>
      </w:r>
      <w:r w:rsidRPr="0079529C">
        <w:rPr>
          <w:color w:val="auto"/>
        </w:rPr>
        <w:t>pavardė, ugdymo įstaiga/darbovietė, klasė/pareigos, komandos kontaktinio telefono numeris ir</w:t>
      </w:r>
      <w:r>
        <w:rPr>
          <w:color w:val="auto"/>
        </w:rPr>
        <w:t xml:space="preserve"> </w:t>
      </w:r>
      <w:r w:rsidRPr="0079529C">
        <w:rPr>
          <w:color w:val="auto"/>
        </w:rPr>
        <w:t xml:space="preserve">elektroninio pašto adresas, </w:t>
      </w:r>
      <w:proofErr w:type="spellStart"/>
      <w:r w:rsidRPr="0079529C">
        <w:rPr>
          <w:color w:val="auto"/>
        </w:rPr>
        <w:t>Protmūšio</w:t>
      </w:r>
      <w:proofErr w:type="spellEnd"/>
      <w:r w:rsidRPr="0079529C">
        <w:rPr>
          <w:color w:val="auto"/>
        </w:rPr>
        <w:t xml:space="preserve"> rezultatas, veido atvaizdas individualiose ir/ar grupinėse</w:t>
      </w:r>
      <w:r>
        <w:rPr>
          <w:color w:val="auto"/>
        </w:rPr>
        <w:t xml:space="preserve"> </w:t>
      </w:r>
      <w:r w:rsidRPr="0079529C">
        <w:rPr>
          <w:color w:val="auto"/>
        </w:rPr>
        <w:t>nuotraukose.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b/>
          <w:color w:val="auto"/>
        </w:rPr>
        <w:t>6. Asmens duomenų teikėjas</w:t>
      </w:r>
      <w:r w:rsidRPr="0079529C">
        <w:rPr>
          <w:color w:val="auto"/>
        </w:rPr>
        <w:t xml:space="preserve"> – pats duomenų subjektas;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b/>
          <w:color w:val="auto"/>
        </w:rPr>
        <w:t>7. Asmens duomenų saugojimas</w:t>
      </w:r>
      <w:r w:rsidRPr="0079529C">
        <w:rPr>
          <w:color w:val="auto"/>
        </w:rPr>
        <w:t xml:space="preserve"> – 1 (vieneri) metai;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b/>
          <w:color w:val="auto"/>
        </w:rPr>
      </w:pPr>
      <w:r w:rsidRPr="0079529C">
        <w:rPr>
          <w:b/>
          <w:color w:val="auto"/>
        </w:rPr>
        <w:t>8. Duomenų subjekto teisės: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color w:val="auto"/>
        </w:rPr>
        <w:t>8.1. gauti informaciją apie duomenų tvarkymą (BDAR 13, 14 straipsniai),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color w:val="auto"/>
        </w:rPr>
        <w:t>8.2. susipažinti su duomenimis (BDAR 15 straipsnis),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color w:val="auto"/>
        </w:rPr>
        <w:t>8.3. reikalauti ištaisyti duomenis (BDAR 16 straipsnis),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color w:val="auto"/>
        </w:rPr>
        <w:t>8.4. reikalauti ištrinti duomenis („teisė būti pamirštam“)</w:t>
      </w:r>
      <w:r>
        <w:rPr>
          <w:color w:val="auto"/>
        </w:rPr>
        <w:t xml:space="preserve"> (BDAR 17 straipsnis). Pastaba: </w:t>
      </w:r>
      <w:r w:rsidRPr="0079529C">
        <w:rPr>
          <w:color w:val="auto"/>
        </w:rPr>
        <w:t>šia teise galima pasinaudoti, kai yra bent viena iš BDAR 17 straipsnio 1 dalyje nurodytų sąlygų,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color w:val="auto"/>
        </w:rPr>
        <w:t>8.5. apriboti duomenų tvarkymą (BDAR 18 straips</w:t>
      </w:r>
      <w:r w:rsidR="008C4640">
        <w:rPr>
          <w:color w:val="auto"/>
        </w:rPr>
        <w:t xml:space="preserve">nis). Pastaba: šia teise galima </w:t>
      </w:r>
      <w:r w:rsidRPr="0079529C">
        <w:rPr>
          <w:color w:val="auto"/>
        </w:rPr>
        <w:t>pasinaudoti, kai yra bent viena iš BDAR 18 straipsnio 1 dalyje nurodytų sąlygų,</w:t>
      </w:r>
    </w:p>
    <w:p w:rsid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color w:val="auto"/>
        </w:rPr>
        <w:t>8.6. perkelti asmens duomenis (BDAR 20 straipsnis). Pastaba</w:t>
      </w:r>
      <w:r w:rsidR="008C4640">
        <w:rPr>
          <w:color w:val="auto"/>
        </w:rPr>
        <w:t xml:space="preserve">: šia teise galima pasinaudoti, </w:t>
      </w:r>
      <w:r w:rsidRPr="0079529C">
        <w:rPr>
          <w:color w:val="auto"/>
        </w:rPr>
        <w:t>kai asmens duomenys tvarkomi sutikimo pagrindu ir automatizuotomis priemonėmis.</w:t>
      </w:r>
    </w:p>
    <w:p w:rsidR="008C4640" w:rsidRPr="0079529C" w:rsidRDefault="008C4640" w:rsidP="0079529C">
      <w:pPr>
        <w:spacing w:after="0" w:line="240" w:lineRule="auto"/>
        <w:ind w:firstLine="567"/>
        <w:jc w:val="both"/>
        <w:rPr>
          <w:color w:val="auto"/>
        </w:rPr>
      </w:pPr>
    </w:p>
    <w:p w:rsidR="0079529C" w:rsidRPr="008C4640" w:rsidRDefault="0079529C" w:rsidP="0079529C">
      <w:pPr>
        <w:spacing w:after="0" w:line="240" w:lineRule="auto"/>
        <w:ind w:firstLine="567"/>
        <w:jc w:val="both"/>
        <w:rPr>
          <w:b/>
          <w:color w:val="auto"/>
        </w:rPr>
      </w:pPr>
      <w:r w:rsidRPr="008C4640">
        <w:rPr>
          <w:b/>
          <w:color w:val="auto"/>
        </w:rPr>
        <w:t>Man yra žinoma, kad turiu teisę bet kada atšaukti šį sutikimą (BDAR 7 straipsnio 3 dalis).</w:t>
      </w:r>
    </w:p>
    <w:p w:rsidR="008C4640" w:rsidRDefault="008C4640" w:rsidP="0079529C">
      <w:pPr>
        <w:spacing w:after="0" w:line="240" w:lineRule="auto"/>
        <w:ind w:firstLine="567"/>
        <w:jc w:val="both"/>
        <w:rPr>
          <w:color w:val="auto"/>
        </w:rPr>
      </w:pPr>
    </w:p>
    <w:p w:rsidR="0079529C" w:rsidRPr="008C4640" w:rsidRDefault="0079529C" w:rsidP="0079529C">
      <w:pPr>
        <w:spacing w:after="0" w:line="240" w:lineRule="auto"/>
        <w:ind w:firstLine="567"/>
        <w:jc w:val="both"/>
        <w:rPr>
          <w:b/>
          <w:color w:val="auto"/>
        </w:rPr>
      </w:pPr>
      <w:r w:rsidRPr="008C4640">
        <w:rPr>
          <w:b/>
          <w:color w:val="auto"/>
        </w:rPr>
        <w:t>Informacija, kaip galiu atšaukti savo sutikimą: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color w:val="auto"/>
        </w:rPr>
        <w:t>Sutikimą galima atšaukti raštu (tiesiogiai man ar mano atstovui atvykus į Kėdainių rajono</w:t>
      </w:r>
      <w:r w:rsidR="008C4640">
        <w:rPr>
          <w:color w:val="auto"/>
        </w:rPr>
        <w:t xml:space="preserve"> </w:t>
      </w:r>
      <w:r w:rsidRPr="0079529C">
        <w:rPr>
          <w:color w:val="auto"/>
        </w:rPr>
        <w:t>savivaldybės visuomenės sveikatos biurą, Centrą, Universitetą, atsiuntus prašymą paštu arba</w:t>
      </w:r>
      <w:r w:rsidR="008C4640">
        <w:rPr>
          <w:color w:val="auto"/>
        </w:rPr>
        <w:t xml:space="preserve"> </w:t>
      </w:r>
      <w:r w:rsidRPr="0079529C">
        <w:rPr>
          <w:color w:val="auto"/>
        </w:rPr>
        <w:t xml:space="preserve">elektroniniu paštu Biurui </w:t>
      </w:r>
      <w:hyperlink r:id="rId11" w:history="1">
        <w:r w:rsidR="008C4640" w:rsidRPr="009F71B2">
          <w:rPr>
            <w:rStyle w:val="Hipersaitas"/>
          </w:rPr>
          <w:t>rimapkedainiuvsb@gmail.com</w:t>
        </w:r>
      </w:hyperlink>
      <w:r w:rsidRPr="0079529C">
        <w:rPr>
          <w:color w:val="auto"/>
        </w:rPr>
        <w:t xml:space="preserve">, Centrui </w:t>
      </w:r>
      <w:hyperlink r:id="rId12" w:history="1">
        <w:r w:rsidR="008C4640" w:rsidRPr="009F71B2">
          <w:rPr>
            <w:rStyle w:val="Hipersaitas"/>
          </w:rPr>
          <w:t>info@nvsc.lt</w:t>
        </w:r>
      </w:hyperlink>
      <w:r w:rsidRPr="0079529C">
        <w:rPr>
          <w:color w:val="auto"/>
        </w:rPr>
        <w:t>, Universitetui</w:t>
      </w:r>
      <w:r w:rsidR="008C4640">
        <w:rPr>
          <w:color w:val="auto"/>
        </w:rPr>
        <w:t xml:space="preserve"> </w:t>
      </w:r>
      <w:hyperlink r:id="rId13" w:history="1">
        <w:r w:rsidR="008C4640" w:rsidRPr="009F71B2">
          <w:rPr>
            <w:rStyle w:val="Hipersaitas"/>
          </w:rPr>
          <w:t>duomenu.sauga@lsmu.lt</w:t>
        </w:r>
      </w:hyperlink>
      <w:r w:rsidRPr="0079529C">
        <w:rPr>
          <w:color w:val="auto"/>
        </w:rPr>
        <w:t>). Sutikimo atšaukimas turi būti pasirašytas. Sutikimo atšaukimas nedaro</w:t>
      </w:r>
      <w:r w:rsidR="008C4640">
        <w:rPr>
          <w:color w:val="auto"/>
        </w:rPr>
        <w:t xml:space="preserve"> </w:t>
      </w:r>
      <w:r w:rsidRPr="0079529C">
        <w:rPr>
          <w:color w:val="auto"/>
        </w:rPr>
        <w:t>poveikio sutikimu pagrįsto asmens duomenų tvarkymo, atlikto iki sutikimo atšaukimo, teisėtumui.</w:t>
      </w:r>
    </w:p>
    <w:p w:rsidR="0079529C" w:rsidRP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color w:val="auto"/>
        </w:rPr>
        <w:t>Daugiau informacijos apie asmens duomenų tvarkymą ir duomenų subjekto teisių</w:t>
      </w:r>
      <w:r w:rsidR="008C4640">
        <w:rPr>
          <w:color w:val="auto"/>
        </w:rPr>
        <w:t xml:space="preserve"> </w:t>
      </w:r>
      <w:r w:rsidRPr="0079529C">
        <w:rPr>
          <w:color w:val="auto"/>
        </w:rPr>
        <w:t>įgyvendinimą Biure galima rasti Biuro interneto svetainės www.keda</w:t>
      </w:r>
      <w:r w:rsidR="008C4640">
        <w:rPr>
          <w:color w:val="auto"/>
        </w:rPr>
        <w:t xml:space="preserve">iniuvsb.lt skiltyje ,,Privatumo </w:t>
      </w:r>
      <w:r w:rsidRPr="0079529C">
        <w:rPr>
          <w:color w:val="auto"/>
        </w:rPr>
        <w:t>politika; Centro interneto svetainės https://nvsc.lrv.lt/ skiltyje „Asmens duomenų apsauga“;</w:t>
      </w:r>
      <w:r w:rsidR="008C4640">
        <w:rPr>
          <w:color w:val="auto"/>
        </w:rPr>
        <w:t xml:space="preserve"> </w:t>
      </w:r>
      <w:r w:rsidRPr="0079529C">
        <w:rPr>
          <w:color w:val="auto"/>
        </w:rPr>
        <w:t>Universiteto interneto svetainėje https://lsmu.lt.</w:t>
      </w:r>
    </w:p>
    <w:p w:rsidR="0079529C" w:rsidRDefault="0079529C" w:rsidP="0079529C">
      <w:pPr>
        <w:spacing w:after="0" w:line="240" w:lineRule="auto"/>
        <w:ind w:firstLine="567"/>
        <w:jc w:val="both"/>
        <w:rPr>
          <w:color w:val="auto"/>
        </w:rPr>
      </w:pPr>
      <w:r w:rsidRPr="0079529C">
        <w:rPr>
          <w:color w:val="auto"/>
        </w:rPr>
        <w:t>Duomenų subjektas, nesutikdamas su Biuro, Centro, Universiteto sprendimu, priimtu dėl</w:t>
      </w:r>
      <w:r w:rsidR="008C4640">
        <w:rPr>
          <w:color w:val="auto"/>
        </w:rPr>
        <w:t xml:space="preserve"> </w:t>
      </w:r>
      <w:r w:rsidRPr="0079529C">
        <w:rPr>
          <w:color w:val="auto"/>
        </w:rPr>
        <w:t>pateikto prašymo, susijusio su duomenų subjekto teisių įgyvendinimu arba neveikimu, turi teisę</w:t>
      </w:r>
      <w:r w:rsidR="008C4640">
        <w:rPr>
          <w:color w:val="auto"/>
        </w:rPr>
        <w:t xml:space="preserve"> </w:t>
      </w:r>
      <w:r w:rsidRPr="0079529C">
        <w:rPr>
          <w:color w:val="auto"/>
        </w:rPr>
        <w:t>pateikti skundą savo pasirinkimu Valstybinei duomenų apsaugos inspekcijai arba Vilniaus apygardos</w:t>
      </w:r>
      <w:r w:rsidR="008C4640">
        <w:rPr>
          <w:color w:val="auto"/>
        </w:rPr>
        <w:t xml:space="preserve"> </w:t>
      </w:r>
      <w:r w:rsidRPr="0079529C">
        <w:rPr>
          <w:color w:val="auto"/>
        </w:rPr>
        <w:t>administraciniam teismui.</w:t>
      </w:r>
    </w:p>
    <w:p w:rsidR="008C4640" w:rsidRDefault="008C4640" w:rsidP="0079529C">
      <w:pPr>
        <w:spacing w:after="0" w:line="240" w:lineRule="auto"/>
        <w:ind w:firstLine="567"/>
        <w:jc w:val="both"/>
        <w:rPr>
          <w:color w:val="auto"/>
        </w:rPr>
      </w:pPr>
    </w:p>
    <w:p w:rsidR="008C4640" w:rsidRPr="0079529C" w:rsidRDefault="008C4640" w:rsidP="0079529C">
      <w:pPr>
        <w:spacing w:after="0" w:line="240" w:lineRule="auto"/>
        <w:ind w:firstLine="567"/>
        <w:jc w:val="both"/>
        <w:rPr>
          <w:color w:val="auto"/>
        </w:rPr>
      </w:pPr>
    </w:p>
    <w:p w:rsidR="008C4640" w:rsidRDefault="0079529C" w:rsidP="0079529C">
      <w:pPr>
        <w:spacing w:after="0" w:line="240" w:lineRule="auto"/>
        <w:jc w:val="both"/>
        <w:rPr>
          <w:color w:val="auto"/>
          <w:sz w:val="20"/>
        </w:rPr>
      </w:pPr>
      <w:r w:rsidRPr="0079529C">
        <w:rPr>
          <w:color w:val="auto"/>
        </w:rPr>
        <w:t xml:space="preserve">__________________________ </w:t>
      </w:r>
      <w:r w:rsidR="008C4640">
        <w:rPr>
          <w:color w:val="auto"/>
        </w:rPr>
        <w:tab/>
      </w:r>
      <w:r w:rsidR="008C4640">
        <w:rPr>
          <w:color w:val="auto"/>
        </w:rPr>
        <w:tab/>
      </w:r>
      <w:r w:rsidR="008C4640">
        <w:rPr>
          <w:color w:val="auto"/>
        </w:rPr>
        <w:tab/>
        <w:t xml:space="preserve">__________________________ </w:t>
      </w:r>
      <w:r w:rsidRPr="008C4640">
        <w:rPr>
          <w:color w:val="auto"/>
          <w:sz w:val="20"/>
        </w:rPr>
        <w:t xml:space="preserve"> </w:t>
      </w:r>
      <w:r w:rsidR="008C4640">
        <w:rPr>
          <w:color w:val="auto"/>
          <w:sz w:val="20"/>
        </w:rPr>
        <w:t xml:space="preserve">                    </w:t>
      </w:r>
    </w:p>
    <w:p w:rsidR="00502781" w:rsidRPr="0079529C" w:rsidRDefault="008C4640" w:rsidP="0079529C">
      <w:pPr>
        <w:spacing w:after="0" w:line="240" w:lineRule="auto"/>
        <w:jc w:val="both"/>
        <w:rPr>
          <w:color w:val="auto"/>
        </w:rPr>
      </w:pPr>
      <w:r>
        <w:rPr>
          <w:color w:val="auto"/>
          <w:sz w:val="20"/>
        </w:rPr>
        <w:t xml:space="preserve">                </w:t>
      </w:r>
      <w:r w:rsidR="0079529C" w:rsidRPr="008C4640">
        <w:rPr>
          <w:color w:val="auto"/>
          <w:sz w:val="20"/>
        </w:rPr>
        <w:t xml:space="preserve">(vardas, pavardė) 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 xml:space="preserve">                          </w:t>
      </w:r>
      <w:bookmarkStart w:id="0" w:name="_GoBack"/>
      <w:bookmarkEnd w:id="0"/>
      <w:r w:rsidR="0079529C" w:rsidRPr="008C4640">
        <w:rPr>
          <w:color w:val="auto"/>
          <w:sz w:val="20"/>
        </w:rPr>
        <w:t>(parašas)</w:t>
      </w:r>
    </w:p>
    <w:sectPr w:rsidR="00502781" w:rsidRPr="007952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9C"/>
    <w:rsid w:val="00502781"/>
    <w:rsid w:val="00694C42"/>
    <w:rsid w:val="0079529C"/>
    <w:rsid w:val="008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7E39"/>
  <w15:chartTrackingRefBased/>
  <w15:docId w15:val="{6F027354-6D1A-4D6C-9AA4-8A7B963D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5E6066"/>
        <w:sz w:val="24"/>
        <w:szCs w:val="28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95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azkedainiuvsb@gmail.com" TargetMode="External"/><Relationship Id="rId13" Type="http://schemas.openxmlformats.org/officeDocument/2006/relationships/hyperlink" Target="mailto:duomenu.sauga@lsmu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omenu.sauga@lsmu.lt" TargetMode="External"/><Relationship Id="rId12" Type="http://schemas.openxmlformats.org/officeDocument/2006/relationships/hyperlink" Target="mailto:info@nvsc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omenu.apsauga@nvsc.lt" TargetMode="External"/><Relationship Id="rId11" Type="http://schemas.openxmlformats.org/officeDocument/2006/relationships/hyperlink" Target="mailto:rimapkedainiuvsb@gmail.com" TargetMode="External"/><Relationship Id="rId5" Type="http://schemas.openxmlformats.org/officeDocument/2006/relationships/hyperlink" Target="mailto:info@nvsc.l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uomenu.sauga@lsmu.lt" TargetMode="External"/><Relationship Id="rId4" Type="http://schemas.openxmlformats.org/officeDocument/2006/relationships/hyperlink" Target="mailto:kedainiai.biuras@yahoo.com" TargetMode="External"/><Relationship Id="rId9" Type="http://schemas.openxmlformats.org/officeDocument/2006/relationships/hyperlink" Target="mailto:duomenu.sauga@nvsc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4049</Words>
  <Characters>2308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2023-09-29T07:44:00Z</dcterms:created>
  <dcterms:modified xsi:type="dcterms:W3CDTF">2023-09-29T08:06:00Z</dcterms:modified>
</cp:coreProperties>
</file>